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bookmarkStart w:id="0" w:name="block-5764226"/>
      <w:r w:rsidRPr="005B0BD5">
        <w:rPr>
          <w:rFonts w:ascii="Times New Roman" w:hAnsi="Times New Roman"/>
          <w:b/>
          <w:color w:val="000000"/>
          <w:sz w:val="20"/>
          <w:szCs w:val="20"/>
        </w:rPr>
        <w:t>‌‌‌приложение №</w:t>
      </w:r>
      <w:r w:rsidR="00FA6EC4">
        <w:rPr>
          <w:rFonts w:ascii="Times New Roman" w:hAnsi="Times New Roman"/>
          <w:b/>
          <w:color w:val="000000"/>
          <w:sz w:val="20"/>
          <w:szCs w:val="20"/>
        </w:rPr>
        <w:t>3</w:t>
      </w:r>
    </w:p>
    <w:p w:rsidR="005B0BD5" w:rsidRPr="005B0BD5" w:rsidRDefault="000526C6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к </w:t>
      </w:r>
      <w:r w:rsidR="005B0BD5" w:rsidRPr="005B0BD5">
        <w:rPr>
          <w:rFonts w:ascii="Times New Roman" w:hAnsi="Times New Roman"/>
          <w:b/>
          <w:color w:val="000000"/>
          <w:sz w:val="20"/>
          <w:szCs w:val="20"/>
        </w:rPr>
        <w:t>ООП СОО</w:t>
      </w:r>
    </w:p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 w:rsidRPr="005B0BD5">
        <w:rPr>
          <w:rFonts w:ascii="Times New Roman" w:hAnsi="Times New Roman"/>
          <w:b/>
          <w:color w:val="000000"/>
          <w:sz w:val="20"/>
          <w:szCs w:val="20"/>
        </w:rPr>
        <w:t>«МОУ Архангельская СШ»</w:t>
      </w:r>
    </w:p>
    <w:p w:rsidR="005B0BD5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</w:rPr>
      </w:pPr>
      <w:r w:rsidRPr="005B0BD5">
        <w:rPr>
          <w:rFonts w:ascii="Times New Roman" w:hAnsi="Times New Roman"/>
          <w:b/>
          <w:color w:val="000000"/>
          <w:sz w:val="20"/>
          <w:szCs w:val="20"/>
        </w:rPr>
        <w:t xml:space="preserve">Утвержденной приказом </w:t>
      </w:r>
    </w:p>
    <w:p w:rsidR="00ED1C1C" w:rsidRPr="005B0BD5" w:rsidRDefault="005B0BD5" w:rsidP="00E73EDC">
      <w:pPr>
        <w:spacing w:after="0" w:line="240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  <w:r w:rsidRPr="005B0BD5">
        <w:rPr>
          <w:rFonts w:ascii="Times New Roman" w:hAnsi="Times New Roman"/>
          <w:b/>
          <w:color w:val="000000"/>
          <w:sz w:val="20"/>
          <w:szCs w:val="20"/>
        </w:rPr>
        <w:t>от 23.08.2023г №244</w:t>
      </w:r>
      <w:r w:rsidRPr="005B0BD5">
        <w:rPr>
          <w:rFonts w:ascii="Times New Roman" w:hAnsi="Times New Roman"/>
          <w:b/>
          <w:color w:val="000000"/>
          <w:sz w:val="28"/>
        </w:rPr>
        <w:t xml:space="preserve"> </w:t>
      </w:r>
    </w:p>
    <w:p w:rsidR="00ED1C1C" w:rsidRPr="005B0BD5" w:rsidRDefault="005B0BD5">
      <w:pPr>
        <w:spacing w:after="0" w:line="408" w:lineRule="auto"/>
        <w:ind w:left="120"/>
        <w:jc w:val="center"/>
      </w:pPr>
      <w:r w:rsidRPr="005B0BD5">
        <w:rPr>
          <w:rFonts w:ascii="Times New Roman" w:hAnsi="Times New Roman"/>
          <w:b/>
          <w:color w:val="000000"/>
          <w:sz w:val="28"/>
        </w:rPr>
        <w:t>‌‌</w:t>
      </w:r>
      <w:r w:rsidRPr="005B0BD5">
        <w:rPr>
          <w:rFonts w:ascii="Times New Roman" w:hAnsi="Times New Roman"/>
          <w:color w:val="000000"/>
          <w:sz w:val="28"/>
        </w:rPr>
        <w:t>​</w:t>
      </w:r>
    </w:p>
    <w:p w:rsidR="00ED1C1C" w:rsidRPr="005B0BD5" w:rsidRDefault="005B0BD5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BD5">
        <w:rPr>
          <w:rFonts w:ascii="Times New Roman" w:hAnsi="Times New Roman" w:cs="Times New Roman"/>
          <w:b/>
          <w:sz w:val="24"/>
          <w:szCs w:val="24"/>
        </w:rPr>
        <w:t>Рабочая программа учебного предмета</w:t>
      </w:r>
    </w:p>
    <w:p w:rsidR="00ED1C1C" w:rsidRDefault="005B0BD5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0BD5">
        <w:rPr>
          <w:rFonts w:ascii="Times New Roman" w:hAnsi="Times New Roman" w:cs="Times New Roman"/>
          <w:b/>
          <w:sz w:val="24"/>
          <w:szCs w:val="24"/>
        </w:rPr>
        <w:t>«Английский язык»</w:t>
      </w:r>
    </w:p>
    <w:p w:rsidR="00AE2971" w:rsidRPr="005B0BD5" w:rsidRDefault="00AE2971" w:rsidP="005B0BD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Базовый уровень</w:t>
      </w:r>
      <w:bookmarkStart w:id="1" w:name="_GoBack"/>
      <w:bookmarkEnd w:id="1"/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>
      <w:pPr>
        <w:spacing w:after="0"/>
        <w:ind w:left="120"/>
        <w:jc w:val="center"/>
      </w:pPr>
    </w:p>
    <w:p w:rsidR="00ED1C1C" w:rsidRPr="005B0BD5" w:rsidRDefault="00ED1C1C" w:rsidP="005B0BD5">
      <w:pPr>
        <w:spacing w:after="0"/>
        <w:ind w:left="120"/>
        <w:sectPr w:rsidR="00ED1C1C" w:rsidRPr="005B0BD5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 w:rsidP="005B0BD5">
      <w:pPr>
        <w:spacing w:after="0" w:line="264" w:lineRule="auto"/>
        <w:jc w:val="both"/>
        <w:rPr>
          <w:sz w:val="24"/>
          <w:szCs w:val="24"/>
        </w:rPr>
      </w:pPr>
      <w:bookmarkStart w:id="2" w:name="block-5764227"/>
      <w:bookmarkEnd w:id="0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10 КЛАСС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Условия проживания в городской/сельской местности.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Объём диалога – 8 реплик со стороны каждого собеседника.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рассуждение;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до 14 фраз.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Тексты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другие) и понимание представленной в них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500–700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умений письменной речи на базе умений, сформированных на уровне основного общего образования: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образование имён существительных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имён прилагательных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blackboard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неопределённой формы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moved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year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E73EDC">
        <w:rPr>
          <w:rFonts w:ascii="Times New Roman" w:hAnsi="Times New Roman"/>
          <w:color w:val="000000"/>
          <w:sz w:val="24"/>
          <w:szCs w:val="24"/>
        </w:rPr>
        <w:t>связки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Pr="00E73EDC">
        <w:rPr>
          <w:rFonts w:ascii="Times New Roman" w:hAnsi="Times New Roman"/>
          <w:color w:val="000000"/>
          <w:sz w:val="24"/>
          <w:szCs w:val="24"/>
        </w:rPr>
        <w:t>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сложным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hair cut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11 КЛАСС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Место иностранного языка в повседневной жизни и профессиональной деятельности в современном мире.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Туризм. Виды отдыха. Экотуризм. Путешествия по России и зарубежным странам.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диалогической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диалог-побуждение к действию: обращаться с просьбой, вежливо соглашаться/не соглашаться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интересующую информацию, переходить с позиции спрашивающего на позицию отвечающего и наоборот, брать/давать интервью;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диалога – до 9 реплик со стороны каждого собеседника.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r w:rsidRPr="00E73EDC">
        <w:rPr>
          <w:rFonts w:ascii="Times New Roman" w:hAnsi="Times New Roman"/>
          <w:color w:val="000000"/>
          <w:sz w:val="24"/>
          <w:szCs w:val="24"/>
          <w:u w:val="single"/>
        </w:rPr>
        <w:t>монологической речи</w:t>
      </w:r>
      <w:r w:rsidRPr="00E73EDC">
        <w:rPr>
          <w:rFonts w:ascii="Times New Roman" w:hAnsi="Times New Roman"/>
          <w:color w:val="000000"/>
          <w:sz w:val="24"/>
          <w:szCs w:val="24"/>
        </w:rPr>
        <w:t>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повествование/сообщение;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рассуждение;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устное представление (презентация) результатов выполненной проектной работы.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и(или) без их использования.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монологического высказывания – 14–15 фраз.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коммуникативных умений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Тексты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Языковая сложность 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должна соответствовать пороговому уровню (В1 – пороговый уровень по общеевропейской шкале).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Чтение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несплошных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текстов (таблиц, диаграмм, графиков и других) и понимание представленной в них информации.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текста/текстов для чтения – до 600–800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умений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заполнение таблицы: краткая фиксация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содержания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прочитанного/ прослушанного текста или дополнение информации в таблице;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Языковые знания и навыки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Фонетическая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Орфография и пунктуация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Правильное написание изученных слов.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Лексическая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Основные способы словообразования: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аффиксация: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имён существительных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ship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образование имён прилагательных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inter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ical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less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наречий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числительных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словосложение: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существительных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сложных прилагательных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конверсия: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образование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имён существительных от неопределённой формы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образование 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Грамматическая сторона речи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moved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new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year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глагольными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содержащими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r w:rsidRPr="00E73EDC">
        <w:rPr>
          <w:rFonts w:ascii="Times New Roman" w:hAnsi="Times New Roman"/>
          <w:color w:val="000000"/>
          <w:sz w:val="24"/>
          <w:szCs w:val="24"/>
        </w:rPr>
        <w:t>связки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be, to look, to seem, to feel (He looks/seems/feels happy.).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Subject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 w:rsidRPr="00E73EDC">
        <w:rPr>
          <w:rFonts w:ascii="Times New Roman" w:hAnsi="Times New Roman"/>
          <w:color w:val="000000"/>
          <w:sz w:val="24"/>
          <w:szCs w:val="24"/>
        </w:rPr>
        <w:t>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сложным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дополнением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Complex Object (I want you to help me. I saw her cross/crossing the road. I want to have my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hair cut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.).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…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Порядок следования нескольких прилагательных (мнение – размер – возраст – цвет – происхождение).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другие).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Социокультурные знания и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Компенсаторные умения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D1C1C" w:rsidRPr="00E73EDC" w:rsidRDefault="00ED1C1C">
      <w:pPr>
        <w:rPr>
          <w:sz w:val="24"/>
          <w:szCs w:val="24"/>
        </w:rPr>
        <w:sectPr w:rsidR="00ED1C1C" w:rsidRPr="00E73EDC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 w:line="264" w:lineRule="auto"/>
        <w:ind w:left="120"/>
        <w:jc w:val="both"/>
        <w:rPr>
          <w:b/>
          <w:sz w:val="24"/>
          <w:szCs w:val="24"/>
        </w:rPr>
      </w:pPr>
      <w:bookmarkStart w:id="3" w:name="block-5764228"/>
      <w:bookmarkEnd w:id="2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1) гражданского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гуманитарной и волонтёрской деятельности.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2) патриотического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идейная убеждённость, готовность к служению и защите Отечества, ответственность за его судьбу.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духовных ценностей российского народа;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нравственного сознания, этического поведения;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осознание личного вклада в построение устойчивого будущего;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4) эстетического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5) физического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потребность в физическом совершенствовании, занятиях спортивно-оздоровительной деятельностью;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6) трудового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к труду, осознание ценности мастерства, трудолюбие;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7) экологического воспитания: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активное неприятие действий, приносящих вред окружающей среде;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расширение опыта деятельности экологической направленности.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8) ценности научного познания: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интеллект, предполагающий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определять цели деятельности, задавать параметры и критерии их достижения;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выявлять закономерности в языковых явлениях изучаемого иностранного (английского) языка;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D1C1C" w:rsidRPr="00E73EDC" w:rsidRDefault="005B0BD5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развивать креативное мышление при решении жизненных проблем.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научной лингвистической терминологией и ключевыми понятиями;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давать оценку новым ситуациям, оценивать приобретённый опыт;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уметь переносить знания в познавательную и практическую области жизнедеятельности;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уметь интегрировать знания из разных предметных областей;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выдвигать новые идеи, предлагать оригинальные подходы и решения; </w:t>
      </w:r>
    </w:p>
    <w:p w:rsidR="00ED1C1C" w:rsidRPr="00E73EDC" w:rsidRDefault="005B0BD5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ставить проблемы и задачи, допускающие альтернативных решений.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тексты на иностранном (английском) языке в различных форматах с учётом назначения информации и целевой аудитории, выбирая оптимальную </w:t>
      </w: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форму представления и визуализации (текст, таблица, схема, диаграмма и другие);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оценивать достоверность информации, её соответствие морально-этическим нормам; 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D1C1C" w:rsidRPr="00E73EDC" w:rsidRDefault="005B0BD5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Общение: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осуществлять коммуникации во всех сферах жизни;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различными способами общения и взаимодействия на иностранном (английском) языке, аргументированно вести диалог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полилог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уметь смягчать конфликтные ситуации;</w:t>
      </w:r>
    </w:p>
    <w:p w:rsidR="00ED1C1C" w:rsidRPr="00E73EDC" w:rsidRDefault="005B0BD5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Самоорганизация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давать оценку новым ситуациям;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приобретённый опыт;</w:t>
      </w:r>
    </w:p>
    <w:p w:rsidR="00ED1C1C" w:rsidRPr="00E73EDC" w:rsidRDefault="005B0BD5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давать оценку новым ситуациям;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использовать приёмы рефлексии для оценки ситуации, выбора верного решения;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вносить коррективы в созданный речевой продукт в случае необходимости; 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риски и своевременно принимать решения по их снижению;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себя, понимая свои недостатки и достоинства;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признавать своё право и право других на ошибку;</w:t>
      </w:r>
    </w:p>
    <w:p w:rsidR="00ED1C1C" w:rsidRPr="00E73EDC" w:rsidRDefault="005B0BD5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развивать способность понимать мир с позиции другого человека.</w:t>
      </w: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работы;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D1C1C" w:rsidRPr="00E73EDC" w:rsidRDefault="005B0BD5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предлагать новые проекты, оценивать идеи с позиции новизны, оригинальности, практической значимости.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left="120"/>
        <w:jc w:val="both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ED1C1C" w:rsidRPr="00E73EDC" w:rsidRDefault="00ED1C1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иноязычной коммуникативной компетенции на пороговом уровне в совокупности её составляющих – речевой, языковой, социокультурной, компенсаторной,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метапредметной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E73EDC">
        <w:rPr>
          <w:rFonts w:ascii="Times New Roman" w:hAnsi="Times New Roman"/>
          <w:b/>
          <w:i/>
          <w:color w:val="000000"/>
          <w:sz w:val="24"/>
          <w:szCs w:val="24"/>
        </w:rPr>
        <w:t>10 класса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говорение: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устно излагать результаты выполненной проектной работы (объём – до 14 фраз).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i/>
          <w:color w:val="000000"/>
          <w:sz w:val="24"/>
          <w:szCs w:val="24"/>
        </w:rPr>
        <w:t>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смысловое чтение: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 и другие) и понимать представленную в них информацию.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письменная речь: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владеть орфографическими навыками: правильно писать изученные слова;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3)владеть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пунктуационными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4) 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/-an,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-y;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-,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с использованием словосложения: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сложных прилагательные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>с использованием конверсии: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в устной и письменной речи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look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seem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feel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дополнением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и другие);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5) владеть социокультурными знаниями и умениями: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представлять родную страну и её культуру на иностранном языке;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7) владеть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совершенствовать учебную деятельность по овладению иностранным языком;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Pr="00E73EDC">
        <w:rPr>
          <w:rFonts w:ascii="Times New Roman" w:hAnsi="Times New Roman"/>
          <w:b/>
          <w:i/>
          <w:color w:val="000000"/>
          <w:sz w:val="24"/>
          <w:szCs w:val="24"/>
        </w:rPr>
        <w:t>11 класса</w:t>
      </w:r>
      <w:r w:rsidRPr="00E73EDC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1) владеть основными видами речевой деятельности: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говорение: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устно излагать результаты выполненной проектной работы (объём – 14–15 фраз).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E73EDC">
        <w:rPr>
          <w:rFonts w:ascii="Times New Roman" w:hAnsi="Times New Roman"/>
          <w:i/>
          <w:color w:val="000000"/>
          <w:sz w:val="24"/>
          <w:szCs w:val="24"/>
        </w:rPr>
        <w:t>аудирование</w:t>
      </w:r>
      <w:proofErr w:type="spellEnd"/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до 2,5 минут)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смысловое чтение: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читать про себя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несплошные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тексты (таблицы, диаграммы, графики) и понимать представленную в них информацию.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i/>
          <w:color w:val="000000"/>
          <w:sz w:val="24"/>
          <w:szCs w:val="24"/>
        </w:rPr>
        <w:t xml:space="preserve">письменная речь: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писать резюме (CV) с сообщением основных сведений о себе в соответствии с нормами, принятыми в стране/странах изучаемого языка;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2) владеть фонетическими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3) владеть орфографическими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правильно писать изученные слова.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4) владеть пунктуационными навыками: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запятую при перечислении, обращении и при выделении вводных слов;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апостроф, точку, вопросительный и восклицательный знаки;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5) 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родственные слова, образованные с использованием аффиксации: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глаголы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mis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under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ize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существительные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ance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ence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/-or,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ment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-ness,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tion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-ship;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прилагательные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помощи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un-, in-/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-, inter-, non-, post-, pre-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суффиксов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-able/-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ible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-al,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-ese,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ful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ian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/ -an,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ical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-less,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-y;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наречия при помощи префиксов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-,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- и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числительные при помощи суффиксов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 использованием словосложения: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football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основы прилагательного с основой существительного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bluebell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существительные путём соединения основ существительных с предлогом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father-in-law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blue-eyed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eight-legged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наречия с основой причастия II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well-behaved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сложные прилагательные путём соединения основы прилагательного с основой причастия I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nice-looking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с использованием конверсии: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образование имён существительных от неопределённых форм глаголов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run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имён существительных от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people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rich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глаголов от имён существительных (a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глаголов от имён прилагательных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cool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имена прилагательные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exciting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распознавать и употреблять </w:t>
      </w:r>
      <w:proofErr w:type="gramStart"/>
      <w:r w:rsidRPr="00E73EDC">
        <w:rPr>
          <w:rFonts w:ascii="Times New Roman" w:hAnsi="Times New Roman"/>
          <w:color w:val="000000"/>
          <w:sz w:val="24"/>
          <w:szCs w:val="24"/>
        </w:rPr>
        <w:t>в устной и письменной речи</w:t>
      </w:r>
      <w:proofErr w:type="gram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распознавать и употреблять в устной и письменной речи: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предложения, в том числе с несколькими обстоятельствами, следующими в определённом порядке;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глагольными конструкциями, содержащими глаголы-связки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look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seem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feel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подлежащим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Subject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сложным дополнением –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Complex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Object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and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but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or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союзами и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because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if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определительными придаточными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which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that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сложноподчинённые предложения с союзными словами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whoever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whatever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however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whenever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условные предложения с глаголами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0,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I) и с глаголами в сослагательном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Conditional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II);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все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типы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вопросительных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предложений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E73EDC">
        <w:rPr>
          <w:rFonts w:ascii="Times New Roman" w:hAnsi="Times New Roman"/>
          <w:color w:val="000000"/>
          <w:sz w:val="24"/>
          <w:szCs w:val="24"/>
        </w:rPr>
        <w:t>общий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специальный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альтернативный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разделительный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вопросы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Present/Past/Future Simple Tense, Present/Past Continuous Tense, Present/Past Perfect Tense, Present Perfect Continuous Tense);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модальные глаголы в косвенной речи в настоящем и прошедшем времени;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с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конструкциями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as … as, not so … as, both … and …, either … or, neither … nor;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предложения с I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wish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 с глаголами на -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love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hate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doing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c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глаголами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stop, to remember, to forget (</w:t>
      </w:r>
      <w:r w:rsidRPr="00E73EDC">
        <w:rPr>
          <w:rFonts w:ascii="Times New Roman" w:hAnsi="Times New Roman"/>
          <w:color w:val="000000"/>
          <w:sz w:val="24"/>
          <w:szCs w:val="24"/>
        </w:rPr>
        <w:t>разница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значении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stop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It takes me … to do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used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+ инфинитив глагола;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be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/get used to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be/get used to doing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>smth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 prefer, I’d prefer, I’d rather prefer,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предпочтение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также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конструкций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I’d rather, You’d better;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подлежащее, выраженное собирательным существительным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family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police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), и его согласование со сказуемым;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глаголы (правильные и неправильные) в видовременных формах действительного залога в изъявительном наклонении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Continuous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Future-in-the-Past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Tense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) и наиболее употребительных формах страдательного залога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Simple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Present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Perfect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Passive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конструкция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to be going to,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Future Simple Tense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Present Continuous Tense </w:t>
      </w:r>
      <w:r w:rsidRPr="00E73EDC">
        <w:rPr>
          <w:rFonts w:ascii="Times New Roman" w:hAnsi="Times New Roman"/>
          <w:color w:val="000000"/>
          <w:sz w:val="24"/>
          <w:szCs w:val="24"/>
        </w:rPr>
        <w:t>для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будущего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действия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модальные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их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эквиваленты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(can/be able to, could, must/have to, may, might, should, shall, would, will, need);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неличные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формы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глагола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– </w:t>
      </w:r>
      <w:r w:rsidRPr="00E73EDC">
        <w:rPr>
          <w:rFonts w:ascii="Times New Roman" w:hAnsi="Times New Roman"/>
          <w:color w:val="000000"/>
          <w:sz w:val="24"/>
          <w:szCs w:val="24"/>
        </w:rPr>
        <w:t>инфинитив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герундий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</w:t>
      </w:r>
      <w:r w:rsidRPr="00E73EDC">
        <w:rPr>
          <w:rFonts w:ascii="Times New Roman" w:hAnsi="Times New Roman"/>
          <w:color w:val="000000"/>
          <w:sz w:val="24"/>
          <w:szCs w:val="24"/>
        </w:rPr>
        <w:t>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Participle II), </w:t>
      </w:r>
      <w:r w:rsidRPr="00E73EDC">
        <w:rPr>
          <w:rFonts w:ascii="Times New Roman" w:hAnsi="Times New Roman"/>
          <w:color w:val="000000"/>
          <w:sz w:val="24"/>
          <w:szCs w:val="24"/>
        </w:rPr>
        <w:t>причастия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в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функции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определения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(Participle I – a playing child, Participle II – a written text);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определённый, неопределённый и нулевой артикли;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имена существительные во множественном числе, образованных по правилу, и исключения;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неисчисляемые имена существительные, имеющие форму только множественного числа;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притяжательный падеж имён существительных;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слова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Pr="00E73EDC">
        <w:rPr>
          <w:rFonts w:ascii="Times New Roman" w:hAnsi="Times New Roman"/>
          <w:color w:val="000000"/>
          <w:sz w:val="24"/>
          <w:szCs w:val="24"/>
        </w:rPr>
        <w:t>выражающие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E73EDC">
        <w:rPr>
          <w:rFonts w:ascii="Times New Roman" w:hAnsi="Times New Roman"/>
          <w:color w:val="000000"/>
          <w:sz w:val="24"/>
          <w:szCs w:val="24"/>
        </w:rPr>
        <w:t>количество</w:t>
      </w:r>
      <w:r w:rsidRPr="00E73EDC">
        <w:rPr>
          <w:rFonts w:ascii="Times New Roman" w:hAnsi="Times New Roman"/>
          <w:color w:val="000000"/>
          <w:sz w:val="24"/>
          <w:szCs w:val="24"/>
          <w:lang w:val="en-US"/>
        </w:rPr>
        <w:t xml:space="preserve"> (many/much, little/a little, few/a few, a lot of);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неопределённые местоимения и их производные, отрицательные местоимения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none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и производные последнего (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nobody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nothing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>, и другие);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количественные и порядковые числительные;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предлоги места, времени, направления, предлоги, употребляемые с глаголами в страдательном залоге.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6) владеть социокультурными знаниями и умениями: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проявлять уважение к иной культуре, соблюдать нормы вежливости в межкультурном общении.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– языковую и контекстуальную догадку;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владеть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метапредметными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E73EDC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E73EDC">
        <w:rPr>
          <w:rFonts w:ascii="Times New Roman" w:hAnsi="Times New Roman"/>
          <w:color w:val="000000"/>
          <w:sz w:val="24"/>
          <w:szCs w:val="24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ED1C1C" w:rsidRPr="00E73EDC" w:rsidRDefault="005B0BD5">
      <w:pPr>
        <w:spacing w:after="0" w:line="264" w:lineRule="auto"/>
        <w:ind w:firstLine="600"/>
        <w:jc w:val="both"/>
        <w:rPr>
          <w:sz w:val="24"/>
          <w:szCs w:val="24"/>
        </w:rPr>
      </w:pPr>
      <w:r w:rsidRPr="00E73EDC">
        <w:rPr>
          <w:rFonts w:ascii="Times New Roman" w:hAnsi="Times New Roman"/>
          <w:color w:val="000000"/>
          <w:sz w:val="24"/>
          <w:szCs w:val="24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ED1C1C" w:rsidRPr="00E73EDC" w:rsidRDefault="00ED1C1C">
      <w:pPr>
        <w:rPr>
          <w:sz w:val="24"/>
          <w:szCs w:val="24"/>
        </w:rPr>
        <w:sectPr w:rsidR="00ED1C1C" w:rsidRPr="00E73EDC">
          <w:pgSz w:w="11906" w:h="16383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bookmarkStart w:id="4" w:name="block-5764229"/>
      <w:bookmarkEnd w:id="3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4"/>
        <w:gridCol w:w="4865"/>
        <w:gridCol w:w="1398"/>
        <w:gridCol w:w="1849"/>
        <w:gridCol w:w="1918"/>
        <w:gridCol w:w="2403"/>
      </w:tblGrid>
      <w:tr w:rsidR="005B0BD5" w:rsidRPr="00E73EDC" w:rsidTr="005B0BD5">
        <w:trPr>
          <w:trHeight w:val="144"/>
        </w:trPr>
        <w:tc>
          <w:tcPr>
            <w:tcW w:w="412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старшеклассника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gridSpan w:val="2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</w:tbl>
    <w:p w:rsidR="00ED1C1C" w:rsidRPr="00E73EDC" w:rsidRDefault="00ED1C1C">
      <w:pPr>
        <w:rPr>
          <w:sz w:val="24"/>
          <w:szCs w:val="24"/>
        </w:rPr>
        <w:sectPr w:rsidR="00ED1C1C" w:rsidRPr="00E73E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1C1C" w:rsidRPr="00E73EDC" w:rsidRDefault="005B0BD5">
      <w:pPr>
        <w:spacing w:after="0"/>
        <w:ind w:left="120"/>
        <w:rPr>
          <w:sz w:val="24"/>
          <w:szCs w:val="24"/>
        </w:rPr>
      </w:pPr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54"/>
        <w:gridCol w:w="4865"/>
        <w:gridCol w:w="1398"/>
        <w:gridCol w:w="1849"/>
        <w:gridCol w:w="1918"/>
        <w:gridCol w:w="2403"/>
      </w:tblGrid>
      <w:tr w:rsidR="005B0BD5" w:rsidRPr="00E73EDC" w:rsidTr="005B0BD5">
        <w:trPr>
          <w:trHeight w:val="144"/>
        </w:trPr>
        <w:tc>
          <w:tcPr>
            <w:tcW w:w="412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3" w:type="dxa"/>
            <w:vMerge w:val="restart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Туризм. Виды отдыха. Экотуризм. </w:t>
            </w: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Путешествия по России и зарубежным странам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598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412" w:type="dxa"/>
          </w:tcPr>
          <w:p w:rsidR="00ED1C1C" w:rsidRPr="00E73EDC" w:rsidRDefault="005B0BD5">
            <w:pPr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2" w:type="dxa"/>
          </w:tcPr>
          <w:p w:rsidR="00ED1C1C" w:rsidRPr="00E73EDC" w:rsidRDefault="00ED1C1C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ED1C1C" w:rsidRPr="00E73EDC" w:rsidRDefault="00ED1C1C">
            <w:pPr>
              <w:ind w:left="135"/>
              <w:rPr>
                <w:sz w:val="24"/>
                <w:szCs w:val="24"/>
              </w:rPr>
            </w:pPr>
          </w:p>
        </w:tc>
      </w:tr>
      <w:tr w:rsidR="005B0BD5" w:rsidRPr="00E73EDC" w:rsidTr="005B0BD5">
        <w:trPr>
          <w:trHeight w:val="144"/>
        </w:trPr>
        <w:tc>
          <w:tcPr>
            <w:tcW w:w="0" w:type="auto"/>
            <w:gridSpan w:val="2"/>
          </w:tcPr>
          <w:p w:rsidR="00ED1C1C" w:rsidRPr="00E73EDC" w:rsidRDefault="005B0BD5">
            <w:pPr>
              <w:ind w:left="135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98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692" w:type="dxa"/>
          </w:tcPr>
          <w:p w:rsidR="00ED1C1C" w:rsidRPr="00E73EDC" w:rsidRDefault="005B0BD5">
            <w:pPr>
              <w:ind w:left="135"/>
              <w:jc w:val="center"/>
              <w:rPr>
                <w:sz w:val="24"/>
                <w:szCs w:val="24"/>
              </w:rPr>
            </w:pPr>
            <w:r w:rsidRPr="00E73E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</w:tcPr>
          <w:p w:rsidR="00ED1C1C" w:rsidRPr="00E73EDC" w:rsidRDefault="00ED1C1C">
            <w:pPr>
              <w:rPr>
                <w:sz w:val="24"/>
                <w:szCs w:val="24"/>
              </w:rPr>
            </w:pPr>
          </w:p>
        </w:tc>
      </w:tr>
    </w:tbl>
    <w:p w:rsidR="00ED1C1C" w:rsidRPr="00E73EDC" w:rsidRDefault="00ED1C1C">
      <w:pPr>
        <w:rPr>
          <w:sz w:val="24"/>
          <w:szCs w:val="24"/>
        </w:rPr>
        <w:sectPr w:rsidR="00ED1C1C" w:rsidRPr="00E73E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0BD5" w:rsidRPr="00E73EDC" w:rsidRDefault="005B0BD5" w:rsidP="00020E37">
      <w:pPr>
        <w:rPr>
          <w:sz w:val="24"/>
          <w:szCs w:val="24"/>
        </w:rPr>
      </w:pPr>
      <w:bookmarkStart w:id="5" w:name="block-5764230"/>
      <w:bookmarkEnd w:id="4"/>
      <w:r w:rsidRPr="00E73ED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bookmarkEnd w:id="5"/>
    </w:p>
    <w:sectPr w:rsidR="005B0BD5" w:rsidRPr="00E73EDC" w:rsidSect="00020E3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12F6"/>
    <w:multiLevelType w:val="multilevel"/>
    <w:tmpl w:val="424A7E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A0254F"/>
    <w:multiLevelType w:val="multilevel"/>
    <w:tmpl w:val="F9608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DC25D3"/>
    <w:multiLevelType w:val="multilevel"/>
    <w:tmpl w:val="7994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BB647E"/>
    <w:multiLevelType w:val="multilevel"/>
    <w:tmpl w:val="FB662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CA2117"/>
    <w:multiLevelType w:val="multilevel"/>
    <w:tmpl w:val="399A1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F46EB3"/>
    <w:multiLevelType w:val="multilevel"/>
    <w:tmpl w:val="18A0277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844F90"/>
    <w:multiLevelType w:val="multilevel"/>
    <w:tmpl w:val="3440079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1C"/>
    <w:rsid w:val="00020E37"/>
    <w:rsid w:val="000526C6"/>
    <w:rsid w:val="0015595F"/>
    <w:rsid w:val="005B0BD5"/>
    <w:rsid w:val="00AE2971"/>
    <w:rsid w:val="00E73EDC"/>
    <w:rsid w:val="00ED1C1C"/>
    <w:rsid w:val="00EE4BCA"/>
    <w:rsid w:val="00FA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ED3A8-4D78-4A62-88DF-E9346C91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20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20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11972</Words>
  <Characters>68241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кабинет</dc:creator>
  <cp:lastModifiedBy>Учетная запись Майкрософт</cp:lastModifiedBy>
  <cp:revision>11</cp:revision>
  <cp:lastPrinted>2023-08-30T07:20:00Z</cp:lastPrinted>
  <dcterms:created xsi:type="dcterms:W3CDTF">2023-08-24T06:03:00Z</dcterms:created>
  <dcterms:modified xsi:type="dcterms:W3CDTF">2023-10-12T13:35:00Z</dcterms:modified>
</cp:coreProperties>
</file>